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834FF8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2022 год и плановый период 2023 и 2024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373FD2">
        <w:rPr>
          <w:rFonts w:ascii="Times New Roman" w:eastAsia="Times New Roman" w:hAnsi="Times New Roman"/>
          <w:sz w:val="20"/>
          <w:szCs w:val="20"/>
          <w:lang w:eastAsia="ru-RU"/>
        </w:rPr>
        <w:t xml:space="preserve"> 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21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373FD2">
        <w:rPr>
          <w:rFonts w:ascii="Times New Roman" w:eastAsia="Times New Roman" w:hAnsi="Times New Roman"/>
          <w:sz w:val="20"/>
          <w:szCs w:val="20"/>
          <w:lang w:eastAsia="ru-RU"/>
        </w:rPr>
        <w:t xml:space="preserve"> 73</w:t>
      </w:r>
      <w:bookmarkStart w:id="0" w:name="_GoBack"/>
      <w:bookmarkEnd w:id="0"/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CE51AD">
        <w:rPr>
          <w:rFonts w:ascii="Times New Roman" w:hAnsi="Times New Roman"/>
          <w:b/>
          <w:sz w:val="24"/>
          <w:szCs w:val="24"/>
        </w:rPr>
        <w:t>3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CE51AD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тыс. руб.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1"/>
        <w:gridCol w:w="1560"/>
        <w:gridCol w:w="1530"/>
      </w:tblGrid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75507F" w:rsidRDefault="00BD0DE0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0DE0" w:rsidRPr="0075507F" w:rsidRDefault="00BD0DE0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</w:tcPr>
          <w:p w:rsidR="00BD0DE0" w:rsidRPr="0075507F" w:rsidRDefault="00BD0DE0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</w:t>
            </w:r>
            <w:r w:rsidR="00C5737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30" w:type="dxa"/>
          </w:tcPr>
          <w:p w:rsidR="00BD0DE0" w:rsidRPr="0075507F" w:rsidRDefault="00BD0DE0" w:rsidP="006A0AD0">
            <w:pPr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r w:rsidR="00CE51A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C867D2" w:rsidRPr="0075507F" w:rsidTr="00CE51AD">
        <w:trPr>
          <w:trHeight w:val="20"/>
        </w:trPr>
        <w:tc>
          <w:tcPr>
            <w:tcW w:w="6691" w:type="dxa"/>
          </w:tcPr>
          <w:p w:rsidR="00C867D2" w:rsidRPr="00B73306" w:rsidRDefault="00C867D2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560" w:type="dxa"/>
          </w:tcPr>
          <w:p w:rsidR="00C867D2" w:rsidRDefault="00C867D2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867D2" w:rsidRDefault="00C867D2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75507F" w:rsidRDefault="00BD0DE0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</w:tcPr>
          <w:p w:rsidR="00BD0DE0" w:rsidRDefault="00CE51AD" w:rsidP="0093278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18 114,0</w:t>
            </w:r>
          </w:p>
        </w:tc>
        <w:tc>
          <w:tcPr>
            <w:tcW w:w="1530" w:type="dxa"/>
          </w:tcPr>
          <w:p w:rsidR="00BD0DE0" w:rsidRDefault="00CE51A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18 283</w:t>
            </w:r>
            <w:r w:rsidR="00852BF4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</w:tr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75507F" w:rsidRDefault="00BD0DE0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BD0DE0" w:rsidRPr="0075507F" w:rsidRDefault="00CE51AD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18 114,0</w:t>
            </w:r>
          </w:p>
        </w:tc>
        <w:tc>
          <w:tcPr>
            <w:tcW w:w="1530" w:type="dxa"/>
          </w:tcPr>
          <w:p w:rsidR="00BD0DE0" w:rsidRDefault="00CE51AD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18 283,0</w:t>
            </w:r>
          </w:p>
        </w:tc>
      </w:tr>
      <w:tr w:rsidR="00C867D2" w:rsidRPr="0075507F" w:rsidTr="00CE51AD">
        <w:trPr>
          <w:trHeight w:val="298"/>
        </w:trPr>
        <w:tc>
          <w:tcPr>
            <w:tcW w:w="6691" w:type="dxa"/>
          </w:tcPr>
          <w:p w:rsidR="00C867D2" w:rsidRPr="000E405D" w:rsidRDefault="00C867D2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560" w:type="dxa"/>
          </w:tcPr>
          <w:p w:rsidR="00C867D2" w:rsidRPr="000E405D" w:rsidRDefault="00C867D2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</w:tcPr>
          <w:p w:rsidR="00C867D2" w:rsidRPr="000E405D" w:rsidRDefault="00C867D2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0E405D" w:rsidRDefault="00B9423E" w:rsidP="008626B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</w:tcPr>
          <w:p w:rsidR="00B9423E" w:rsidRPr="000E405D" w:rsidRDefault="007D4529" w:rsidP="00397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14 413,0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14 282,0</w:t>
            </w: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0E405D" w:rsidRDefault="00B9423E" w:rsidP="008626B4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1560" w:type="dxa"/>
          </w:tcPr>
          <w:p w:rsidR="00B9423E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1 800,0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1 800,0</w:t>
            </w:r>
          </w:p>
        </w:tc>
      </w:tr>
      <w:tr w:rsidR="007D4529" w:rsidRPr="0075507F" w:rsidTr="00CE51AD">
        <w:trPr>
          <w:trHeight w:val="20"/>
        </w:trPr>
        <w:tc>
          <w:tcPr>
            <w:tcW w:w="6691" w:type="dxa"/>
          </w:tcPr>
          <w:p w:rsidR="007D4529" w:rsidRPr="00742B9C" w:rsidRDefault="007D4529" w:rsidP="00A97EA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560" w:type="dxa"/>
          </w:tcPr>
          <w:p w:rsidR="007D4529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700,0</w:t>
            </w:r>
          </w:p>
        </w:tc>
        <w:tc>
          <w:tcPr>
            <w:tcW w:w="1530" w:type="dxa"/>
          </w:tcPr>
          <w:p w:rsidR="007D4529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800,0</w:t>
            </w: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206D06" w:rsidRDefault="00B9423E" w:rsidP="008626B4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>Расходы по ремонту уличного освещения за счет средств дорожного фонда</w:t>
            </w:r>
          </w:p>
        </w:tc>
        <w:tc>
          <w:tcPr>
            <w:tcW w:w="1560" w:type="dxa"/>
          </w:tcPr>
          <w:p w:rsidR="00B9423E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1 200,0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1 400,0</w:t>
            </w:r>
          </w:p>
        </w:tc>
      </w:tr>
      <w:tr w:rsidR="00B9423E" w:rsidRPr="0075507F" w:rsidTr="00CE51AD">
        <w:trPr>
          <w:trHeight w:val="20"/>
        </w:trPr>
        <w:tc>
          <w:tcPr>
            <w:tcW w:w="6691" w:type="dxa"/>
          </w:tcPr>
          <w:p w:rsidR="00B9423E" w:rsidRPr="00742B9C" w:rsidRDefault="00B9423E" w:rsidP="008626B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42B9C">
              <w:rPr>
                <w:rFonts w:ascii="Times New Roman" w:hAnsi="Times New Roman"/>
                <w:sz w:val="20"/>
                <w:szCs w:val="20"/>
              </w:rPr>
              <w:t>Содержание</w:t>
            </w:r>
            <w:proofErr w:type="gramEnd"/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а/дорог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 xml:space="preserve"> по которым проходят маршруты школьных автобусов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(софинансирование)</w:t>
            </w:r>
          </w:p>
        </w:tc>
        <w:tc>
          <w:tcPr>
            <w:tcW w:w="1560" w:type="dxa"/>
          </w:tcPr>
          <w:p w:rsidR="00B9423E" w:rsidRPr="000E405D" w:rsidRDefault="007D4529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  <w:tc>
          <w:tcPr>
            <w:tcW w:w="1530" w:type="dxa"/>
          </w:tcPr>
          <w:p w:rsidR="00B9423E" w:rsidRPr="000E405D" w:rsidRDefault="007D4529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</w:tr>
      <w:tr w:rsidR="00BD0DE0" w:rsidRPr="0075507F" w:rsidTr="00CE51AD">
        <w:trPr>
          <w:trHeight w:val="20"/>
        </w:trPr>
        <w:tc>
          <w:tcPr>
            <w:tcW w:w="6691" w:type="dxa"/>
          </w:tcPr>
          <w:p w:rsidR="00BD0DE0" w:rsidRPr="000E405D" w:rsidRDefault="00BD0DE0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60" w:type="dxa"/>
          </w:tcPr>
          <w:p w:rsidR="00BD0DE0" w:rsidRPr="000E405D" w:rsidRDefault="00CE51AD" w:rsidP="00BC7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18 114,0</w:t>
            </w:r>
          </w:p>
        </w:tc>
        <w:tc>
          <w:tcPr>
            <w:tcW w:w="1530" w:type="dxa"/>
          </w:tcPr>
          <w:p w:rsidR="00BD0DE0" w:rsidRPr="000E405D" w:rsidRDefault="00CE51AD" w:rsidP="003976C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18 283,0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8AF"/>
    <w:rsid w:val="00050B41"/>
    <w:rsid w:val="00083B9A"/>
    <w:rsid w:val="000C6EF2"/>
    <w:rsid w:val="000D789C"/>
    <w:rsid w:val="000E405D"/>
    <w:rsid w:val="000F1757"/>
    <w:rsid w:val="001228FB"/>
    <w:rsid w:val="0016460B"/>
    <w:rsid w:val="00197F3B"/>
    <w:rsid w:val="001A7D4D"/>
    <w:rsid w:val="001C3A76"/>
    <w:rsid w:val="00243E2E"/>
    <w:rsid w:val="00282C23"/>
    <w:rsid w:val="002D4791"/>
    <w:rsid w:val="002D5177"/>
    <w:rsid w:val="002F0BFD"/>
    <w:rsid w:val="003248AF"/>
    <w:rsid w:val="00337D01"/>
    <w:rsid w:val="00373FD2"/>
    <w:rsid w:val="003B3865"/>
    <w:rsid w:val="003D5E3E"/>
    <w:rsid w:val="003E600E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A0AD0"/>
    <w:rsid w:val="006B2221"/>
    <w:rsid w:val="00770ADE"/>
    <w:rsid w:val="007D4529"/>
    <w:rsid w:val="007E22A3"/>
    <w:rsid w:val="00834FF8"/>
    <w:rsid w:val="00852BF4"/>
    <w:rsid w:val="00932787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520E4"/>
    <w:rsid w:val="00D720EA"/>
    <w:rsid w:val="00DC68AF"/>
    <w:rsid w:val="00E131FB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9</cp:revision>
  <cp:lastPrinted>2021-12-20T10:38:00Z</cp:lastPrinted>
  <dcterms:created xsi:type="dcterms:W3CDTF">2021-11-15T08:27:00Z</dcterms:created>
  <dcterms:modified xsi:type="dcterms:W3CDTF">2021-12-20T10:38:00Z</dcterms:modified>
</cp:coreProperties>
</file>